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645"/>
        <w:tblW w:w="105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0"/>
        <w:gridCol w:w="10030"/>
      </w:tblGrid>
      <w:tr w:rsidR="00ED0AE0" w:rsidRPr="00ED0AE0" w:rsidTr="00ED0AE0">
        <w:trPr>
          <w:tblCellSpacing w:w="7" w:type="dxa"/>
        </w:trPr>
        <w:tc>
          <w:tcPr>
            <w:tcW w:w="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0AE0" w:rsidRPr="00F35F2A" w:rsidRDefault="003408B8" w:rsidP="00ED0AE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0AE0" w:rsidRPr="00ED0AE0" w:rsidRDefault="003408B8" w:rsidP="003408B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408B8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информации об организации дополнительного образования </w:t>
            </w:r>
          </w:p>
        </w:tc>
      </w:tr>
    </w:tbl>
    <w:p w:rsidR="00ED0AE0" w:rsidRDefault="00ED0AE0" w:rsidP="00B25D41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25D41" w:rsidRPr="00B25D41" w:rsidRDefault="00B25D41" w:rsidP="00B25D41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25D4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1) </w:t>
      </w:r>
      <w:hyperlink r:id="rId4" w:history="1">
        <w:r w:rsidRPr="00B25D41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Федеральный закон</w:t>
        </w:r>
      </w:hyperlink>
      <w:r w:rsidRPr="00B25D4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29.12.2012 </w:t>
      </w:r>
      <w:r w:rsidRPr="00B25D41">
        <w:rPr>
          <w:rFonts w:ascii="Times New Roman" w:hAnsi="Times New Roman" w:cs="Times New Roman"/>
          <w:color w:val="000000" w:themeColor="text1"/>
          <w:sz w:val="26"/>
          <w:szCs w:val="26"/>
        </w:rPr>
        <w:t>№ 273-ФЗ «Об образовании в Российской Федерации»;</w:t>
      </w:r>
    </w:p>
    <w:p w:rsidR="00B25D41" w:rsidRPr="00B25D41" w:rsidRDefault="00B25D41" w:rsidP="00B25D41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25D4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2) </w:t>
      </w:r>
      <w:hyperlink r:id="rId5" w:history="1">
        <w:r w:rsidRPr="00B25D41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Федеральный закон</w:t>
        </w:r>
      </w:hyperlink>
      <w:r w:rsidRPr="00B25D4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 от 24.07.1998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25D41">
        <w:rPr>
          <w:rFonts w:ascii="Times New Roman" w:hAnsi="Times New Roman" w:cs="Times New Roman"/>
          <w:color w:val="000000" w:themeColor="text1"/>
          <w:sz w:val="26"/>
          <w:szCs w:val="26"/>
        </w:rPr>
        <w:t>№ 124-ФЗ «Об основных гарантиях прав ребенка в Российской Федерации»;</w:t>
      </w:r>
    </w:p>
    <w:p w:rsidR="00B25D41" w:rsidRPr="00B25D41" w:rsidRDefault="00B25D41" w:rsidP="00B25D41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25D4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3) </w:t>
      </w:r>
      <w:hyperlink r:id="rId6" w:history="1">
        <w:r w:rsidRPr="00B25D41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Федеральный закон</w:t>
        </w:r>
      </w:hyperlink>
      <w:r w:rsidRPr="00B25D4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 от 02.05.2006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25D41">
        <w:rPr>
          <w:rFonts w:ascii="Times New Roman" w:hAnsi="Times New Roman" w:cs="Times New Roman"/>
          <w:color w:val="000000" w:themeColor="text1"/>
          <w:sz w:val="26"/>
          <w:szCs w:val="26"/>
        </w:rPr>
        <w:t>№ 59-ФЗ «О порядке рассмотрения обращений граждан Российской Федерации»;</w:t>
      </w:r>
    </w:p>
    <w:p w:rsidR="00B25D41" w:rsidRPr="00B25D41" w:rsidRDefault="00B25D41" w:rsidP="00B25D41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25D4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4) </w:t>
      </w:r>
      <w:hyperlink r:id="rId7" w:history="1">
        <w:r w:rsidRPr="00B25D41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Федеральный закон</w:t>
        </w:r>
      </w:hyperlink>
      <w:r w:rsidRPr="00B25D4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 от 27.07.2006 № 149-ФЗ «Об информации, информационных технологиях и о защите информации»;</w:t>
      </w:r>
    </w:p>
    <w:p w:rsidR="00B25D41" w:rsidRPr="00B25D41" w:rsidRDefault="00B25D41" w:rsidP="00B25D41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25D4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5) </w:t>
      </w:r>
      <w:hyperlink r:id="rId8" w:history="1">
        <w:r w:rsidRPr="00B25D41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Федеральный закон</w:t>
        </w:r>
      </w:hyperlink>
      <w:r w:rsidRPr="00B25D4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 от 27.07.2006 № 152-ФЗ «О персональных данных»;</w:t>
      </w:r>
    </w:p>
    <w:p w:rsidR="00B25D41" w:rsidRPr="00B25D41" w:rsidRDefault="00B25D41" w:rsidP="00B25D41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25D4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6) </w:t>
      </w:r>
      <w:hyperlink r:id="rId9" w:history="1">
        <w:r w:rsidRPr="00B25D41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Федеральный закон</w:t>
        </w:r>
      </w:hyperlink>
      <w:r w:rsidRPr="00B25D4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 от 27.07.2010 № 210-ФЗ «Об организации предоставления государственных и муниципальных услуг»;</w:t>
      </w:r>
    </w:p>
    <w:p w:rsidR="00B25D41" w:rsidRPr="00B25D41" w:rsidRDefault="00B25D41" w:rsidP="00B25D41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25D4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7) </w:t>
      </w:r>
      <w:hyperlink r:id="rId10" w:history="1">
        <w:r w:rsidRPr="00B25D41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Распоряжение</w:t>
        </w:r>
      </w:hyperlink>
      <w:r w:rsidRPr="00B25D4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в электронном виде»;</w:t>
      </w:r>
    </w:p>
    <w:p w:rsidR="00B25D41" w:rsidRPr="00B25D41" w:rsidRDefault="00B25D41" w:rsidP="00F35F2A">
      <w:pPr>
        <w:widowControl/>
        <w:tabs>
          <w:tab w:val="left" w:pos="709"/>
        </w:tabs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25D4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35F2A" w:rsidRPr="00F35F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8)</w:t>
      </w:r>
      <w:r w:rsidRPr="00B25D4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Положение об Управлении образованием Новолялинского городского округа, утвержденное решением </w:t>
      </w:r>
      <w:proofErr w:type="spellStart"/>
      <w:r w:rsidRPr="00B25D41">
        <w:rPr>
          <w:rFonts w:ascii="Times New Roman" w:hAnsi="Times New Roman" w:cs="Times New Roman"/>
          <w:color w:val="000000" w:themeColor="text1"/>
          <w:sz w:val="26"/>
          <w:szCs w:val="26"/>
        </w:rPr>
        <w:t>Новолялинской</w:t>
      </w:r>
      <w:proofErr w:type="spellEnd"/>
      <w:r w:rsidRPr="00B25D4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районной Думой от 29.12.2005 года № 152;</w:t>
      </w:r>
    </w:p>
    <w:p w:rsidR="00B25D41" w:rsidRPr="00B25D41" w:rsidRDefault="00B25D41" w:rsidP="00B25D41">
      <w:pPr>
        <w:tabs>
          <w:tab w:val="left" w:pos="709"/>
        </w:tabs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25D4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</w:t>
      </w:r>
      <w:r w:rsidR="00F35F2A" w:rsidRPr="00A71BE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F35F2A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9)</w:t>
      </w:r>
      <w:r w:rsidRPr="00B25D4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Уставы образовательных организаций.</w:t>
      </w:r>
    </w:p>
    <w:p w:rsidR="00E93888" w:rsidRPr="00B25D41" w:rsidRDefault="00E93888">
      <w:pPr>
        <w:rPr>
          <w:color w:val="000000" w:themeColor="text1"/>
        </w:rPr>
      </w:pPr>
    </w:p>
    <w:sectPr w:rsidR="00E93888" w:rsidRPr="00B25D41" w:rsidSect="003550C2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B25D41"/>
    <w:rsid w:val="000D18E3"/>
    <w:rsid w:val="00105954"/>
    <w:rsid w:val="003408B8"/>
    <w:rsid w:val="003550C2"/>
    <w:rsid w:val="00474901"/>
    <w:rsid w:val="005939B6"/>
    <w:rsid w:val="005B13A1"/>
    <w:rsid w:val="008A6BFD"/>
    <w:rsid w:val="009E397A"/>
    <w:rsid w:val="00A36522"/>
    <w:rsid w:val="00A36572"/>
    <w:rsid w:val="00A71BE1"/>
    <w:rsid w:val="00AD5C6E"/>
    <w:rsid w:val="00B25D41"/>
    <w:rsid w:val="00E93888"/>
    <w:rsid w:val="00ED0AE0"/>
    <w:rsid w:val="00F35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D4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B25D41"/>
    <w:rPr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48555.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46661.0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9146.0" TargetMode="External"/><Relationship Id="rId10" Type="http://schemas.openxmlformats.org/officeDocument/2006/relationships/hyperlink" Target="garantF1://12071809.0" TargetMode="External"/><Relationship Id="rId4" Type="http://schemas.openxmlformats.org/officeDocument/2006/relationships/hyperlink" Target="garantF1://70191362.0" TargetMode="External"/><Relationship Id="rId9" Type="http://schemas.openxmlformats.org/officeDocument/2006/relationships/hyperlink" Target="garantF1://12077515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A.Yu.Sizov</dc:creator>
  <cp:keywords/>
  <dc:description/>
  <cp:lastModifiedBy>A.Yu.Sizov</cp:lastModifiedBy>
  <cp:revision>11</cp:revision>
  <dcterms:created xsi:type="dcterms:W3CDTF">2019-05-15T10:49:00Z</dcterms:created>
  <dcterms:modified xsi:type="dcterms:W3CDTF">2019-07-23T04:23:00Z</dcterms:modified>
</cp:coreProperties>
</file>